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0D" w:rsidRPr="004F7201" w:rsidRDefault="00BD650D" w:rsidP="00FC3CA6">
      <w:pPr>
        <w:jc w:val="center"/>
        <w:rPr>
          <w:rFonts w:ascii="Garamond" w:hAnsi="Garamond"/>
          <w:b/>
          <w:sz w:val="32"/>
          <w:szCs w:val="28"/>
        </w:rPr>
      </w:pPr>
      <w:r w:rsidRPr="004F7201">
        <w:rPr>
          <w:rFonts w:ascii="Garamond" w:hAnsi="Garamond"/>
          <w:b/>
          <w:sz w:val="32"/>
          <w:szCs w:val="28"/>
        </w:rPr>
        <w:t>The History of the Waltz</w:t>
      </w:r>
    </w:p>
    <w:p w:rsidR="00FC3CA6" w:rsidRPr="004F7201" w:rsidRDefault="00FC3CA6" w:rsidP="00BD650D">
      <w:pPr>
        <w:rPr>
          <w:rFonts w:ascii="Garamond" w:hAnsi="Garamond"/>
          <w:sz w:val="28"/>
          <w:szCs w:val="28"/>
        </w:rPr>
      </w:pPr>
    </w:p>
    <w:p w:rsidR="00BD650D" w:rsidRPr="004F7201" w:rsidRDefault="00BD650D" w:rsidP="00FC3CA6">
      <w:pPr>
        <w:jc w:val="center"/>
        <w:rPr>
          <w:rFonts w:ascii="Garamond" w:hAnsi="Garamond"/>
          <w:sz w:val="26"/>
          <w:szCs w:val="26"/>
        </w:rPr>
      </w:pPr>
      <w:r w:rsidRPr="004F7201">
        <w:rPr>
          <w:rFonts w:ascii="Garamond" w:hAnsi="Garamond"/>
          <w:sz w:val="26"/>
          <w:szCs w:val="26"/>
        </w:rPr>
        <w:t>Posted by Laura Boyle | Published: June 20, 2011</w:t>
      </w:r>
    </w:p>
    <w:p w:rsidR="00FC3CA6" w:rsidRPr="004F7201" w:rsidRDefault="00FC3CA6" w:rsidP="00BD650D">
      <w:pPr>
        <w:rPr>
          <w:rFonts w:ascii="Garamond" w:hAnsi="Garamond"/>
          <w:sz w:val="28"/>
          <w:szCs w:val="28"/>
        </w:rPr>
      </w:pPr>
    </w:p>
    <w:p w:rsidR="00BD650D" w:rsidRPr="004F7201" w:rsidRDefault="00FC3CA6" w:rsidP="00361087">
      <w:pPr>
        <w:spacing w:line="276" w:lineRule="auto"/>
        <w:ind w:firstLine="720"/>
        <w:rPr>
          <w:rFonts w:ascii="Garamond" w:hAnsi="Garamond"/>
          <w:sz w:val="28"/>
          <w:szCs w:val="28"/>
        </w:rPr>
      </w:pPr>
      <w:r w:rsidRPr="004F7201">
        <w:rPr>
          <w:rFonts w:ascii="Garamond" w:hAnsi="Garamond"/>
          <w:noProof/>
          <w:sz w:val="28"/>
          <w:szCs w:val="28"/>
        </w:rPr>
        <w:drawing>
          <wp:anchor distT="0" distB="0" distL="114300" distR="114300" simplePos="0" relativeHeight="251647488" behindDoc="1" locked="0" layoutInCell="1" allowOverlap="1" wp14:anchorId="2C667AFC" wp14:editId="7288DB4D">
            <wp:simplePos x="0" y="0"/>
            <wp:positionH relativeFrom="margin">
              <wp:align>right</wp:align>
            </wp:positionH>
            <wp:positionV relativeFrom="paragraph">
              <wp:posOffset>21531</wp:posOffset>
            </wp:positionV>
            <wp:extent cx="2779395" cy="1966595"/>
            <wp:effectExtent l="0" t="0" r="1905" b="0"/>
            <wp:wrapTight wrapText="bothSides">
              <wp:wrapPolygon edited="0">
                <wp:start x="0" y="0"/>
                <wp:lineTo x="0" y="21342"/>
                <wp:lineTo x="21467" y="21342"/>
                <wp:lineTo x="21467" y="0"/>
                <wp:lineTo x="0" y="0"/>
              </wp:wrapPolygon>
            </wp:wrapTight>
            <wp:docPr id="2" name="Picture 2" descr="http://www.janeausten.co.uk/wp-content/uploads/graphics/regencywal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neausten.co.uk/wp-content/uploads/graphics/regencywaltz.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22591" b="14545"/>
                    <a:stretch/>
                  </pic:blipFill>
                  <pic:spPr bwMode="auto">
                    <a:xfrm>
                      <a:off x="0" y="0"/>
                      <a:ext cx="2779395" cy="1966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50D" w:rsidRPr="004F7201">
        <w:rPr>
          <w:rFonts w:ascii="Garamond" w:hAnsi="Garamond"/>
          <w:sz w:val="28"/>
          <w:szCs w:val="28"/>
        </w:rPr>
        <w:t xml:space="preserve">Few sights are as romantic as that of a couple, absorbed in each other, sweeping across the floor in a dreamy waltz. It is certainly the highlight of many a fairy tale and even Jane Austen allows her couples ample time on the dance floor. While the English Country Dance is most associated with Jane Austen’s novels, many will be surprised to discover that by the early 1800′s the waltz had also made its way across the channel and was being danced by the more progressive of the Beau Monde. The fact that it was a couples dance (as opposed to the traditional group dances), and that the gentleman actually clasped his arm around the lady’s waist, gave it a </w:t>
      </w:r>
      <w:r w:rsidR="00BD650D" w:rsidRPr="004F7201">
        <w:rPr>
          <w:rFonts w:ascii="Garamond" w:hAnsi="Garamond"/>
          <w:sz w:val="28"/>
          <w:szCs w:val="28"/>
          <w:u w:val="single"/>
        </w:rPr>
        <w:t>dubious</w:t>
      </w:r>
      <w:r w:rsidR="00BD650D" w:rsidRPr="004F7201">
        <w:rPr>
          <w:rFonts w:ascii="Garamond" w:hAnsi="Garamond"/>
          <w:sz w:val="28"/>
          <w:szCs w:val="28"/>
        </w:rPr>
        <w:t xml:space="preserve"> moral status in the eyes of some.</w:t>
      </w:r>
    </w:p>
    <w:p w:rsidR="00BD650D" w:rsidRPr="004F7201" w:rsidRDefault="00BD650D" w:rsidP="00361087">
      <w:pPr>
        <w:spacing w:line="276" w:lineRule="auto"/>
        <w:ind w:firstLine="720"/>
        <w:rPr>
          <w:rFonts w:ascii="Garamond" w:hAnsi="Garamond"/>
          <w:sz w:val="28"/>
          <w:szCs w:val="28"/>
        </w:rPr>
      </w:pPr>
      <w:r w:rsidRPr="004F7201">
        <w:rPr>
          <w:rFonts w:ascii="Garamond" w:hAnsi="Garamond"/>
          <w:sz w:val="28"/>
          <w:szCs w:val="28"/>
        </w:rPr>
        <w:t xml:space="preserve">By 1814, the waltz, originally considered decadent, was finally sanctioned as appropriate behavior when it was approved at the ultra-fashionable Almacks (a social club in London limited to the upper class), though the patronesses there still kept a firm hand on who was allowed permission to dance; no debutante could waltz unless one of the patronesses had given her permission, something that was only granted to girls “whose </w:t>
      </w:r>
      <w:r w:rsidRPr="004F7201">
        <w:rPr>
          <w:rFonts w:ascii="Garamond" w:hAnsi="Garamond"/>
          <w:sz w:val="28"/>
          <w:szCs w:val="28"/>
          <w:u w:val="single"/>
        </w:rPr>
        <w:t>deportm</w:t>
      </w:r>
      <w:r w:rsidR="004F7201" w:rsidRPr="004F7201">
        <w:rPr>
          <w:rFonts w:ascii="Garamond" w:hAnsi="Garamond"/>
          <w:sz w:val="28"/>
          <w:szCs w:val="28"/>
          <w:u w:val="single"/>
        </w:rPr>
        <w:t>ent</w:t>
      </w:r>
      <w:r w:rsidR="004F7201" w:rsidRPr="004F7201">
        <w:rPr>
          <w:rFonts w:ascii="Garamond" w:hAnsi="Garamond"/>
          <w:sz w:val="28"/>
          <w:szCs w:val="28"/>
        </w:rPr>
        <w:t xml:space="preserve"> was considered </w:t>
      </w:r>
      <w:r w:rsidR="004F7201" w:rsidRPr="004F7201">
        <w:rPr>
          <w:rFonts w:ascii="Garamond" w:hAnsi="Garamond"/>
          <w:sz w:val="28"/>
          <w:szCs w:val="28"/>
          <w:u w:val="single"/>
        </w:rPr>
        <w:t>impeccable</w:t>
      </w:r>
      <w:r w:rsidR="004F7201" w:rsidRPr="004F7201">
        <w:rPr>
          <w:rFonts w:ascii="Garamond" w:hAnsi="Garamond"/>
          <w:sz w:val="28"/>
          <w:szCs w:val="28"/>
        </w:rPr>
        <w:t>.”</w:t>
      </w:r>
      <w:r w:rsidRPr="004F7201">
        <w:rPr>
          <w:rFonts w:ascii="Garamond" w:hAnsi="Garamond"/>
          <w:sz w:val="28"/>
          <w:szCs w:val="28"/>
        </w:rPr>
        <w:t xml:space="preserve"> </w:t>
      </w:r>
    </w:p>
    <w:p w:rsidR="00361087" w:rsidRPr="004F7201" w:rsidRDefault="00BD650D" w:rsidP="00361087">
      <w:pPr>
        <w:spacing w:line="276" w:lineRule="auto"/>
        <w:ind w:firstLine="720"/>
        <w:rPr>
          <w:rFonts w:ascii="Garamond" w:hAnsi="Garamond"/>
          <w:sz w:val="28"/>
          <w:szCs w:val="28"/>
        </w:rPr>
      </w:pPr>
      <w:r w:rsidRPr="004F7201">
        <w:rPr>
          <w:rFonts w:ascii="Garamond" w:hAnsi="Garamond"/>
          <w:sz w:val="28"/>
          <w:szCs w:val="28"/>
        </w:rPr>
        <w:t>The history of the waltz actually dates back to the 1500′s. There are several references to a sliding or gliding dance, i.e. a waltz, from the 16th century including the representations of the printer H.S. Beheim. The French philosopher Montaigne wrote of a dance he saw in 1580 in Augsburg, where the dancers held each other so closely that their faces touched. Kunz Haas, of approximately the same period wrote that, “Now they are dancing the godless, Weller or Spinner, whatever they call it.” “The vigorous peasant dancer, following an instinctive knowledge of the weight of fall, utilizes his surplus energy to press all his strength into the proper beat of the measure, thus intensifying his personal enjoyment in dancing”. The wide, wild steps of the country people became shorter and more elegant when introduced to higher society</w:t>
      </w:r>
      <w:r w:rsidR="007E3A12" w:rsidRPr="004F7201">
        <w:rPr>
          <w:rFonts w:ascii="Garamond" w:hAnsi="Garamond"/>
          <w:sz w:val="28"/>
          <w:szCs w:val="28"/>
        </w:rPr>
        <w:t>.</w:t>
      </w:r>
    </w:p>
    <w:p w:rsidR="00361087" w:rsidRPr="004F7201" w:rsidRDefault="00361087" w:rsidP="00361087">
      <w:pPr>
        <w:pStyle w:val="NoSpacing"/>
        <w:rPr>
          <w:rFonts w:ascii="Garamond" w:hAnsi="Garamond"/>
        </w:rPr>
      </w:pPr>
    </w:p>
    <w:p w:rsidR="00790B78" w:rsidRPr="004F7201" w:rsidRDefault="00790B78" w:rsidP="00361087">
      <w:pPr>
        <w:pStyle w:val="NoSpacing"/>
        <w:rPr>
          <w:rFonts w:ascii="Garamond" w:hAnsi="Garamond"/>
        </w:rPr>
      </w:pPr>
    </w:p>
    <w:p w:rsidR="00BD650D" w:rsidRPr="004F7201" w:rsidRDefault="00BD650D" w:rsidP="00361087">
      <w:pPr>
        <w:pStyle w:val="NormalWeb"/>
        <w:numPr>
          <w:ilvl w:val="0"/>
          <w:numId w:val="45"/>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Based on the article, which of the following is the purpose of the Waltz?</w:t>
      </w:r>
    </w:p>
    <w:p w:rsidR="00BD650D" w:rsidRPr="004F7201" w:rsidRDefault="00BD650D" w:rsidP="00E4165D">
      <w:pPr>
        <w:pStyle w:val="NormalWeb"/>
        <w:numPr>
          <w:ilvl w:val="1"/>
          <w:numId w:val="34"/>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Ceremonial</w:t>
      </w:r>
    </w:p>
    <w:p w:rsidR="00BD650D" w:rsidRPr="004F7201" w:rsidRDefault="00BD650D" w:rsidP="00E4165D">
      <w:pPr>
        <w:pStyle w:val="NormalWeb"/>
        <w:numPr>
          <w:ilvl w:val="1"/>
          <w:numId w:val="34"/>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Recreational</w:t>
      </w:r>
    </w:p>
    <w:p w:rsidR="00BD650D" w:rsidRPr="004F7201" w:rsidRDefault="00BD650D" w:rsidP="00E4165D">
      <w:pPr>
        <w:pStyle w:val="NormalWeb"/>
        <w:numPr>
          <w:ilvl w:val="1"/>
          <w:numId w:val="34"/>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Functional</w:t>
      </w:r>
    </w:p>
    <w:p w:rsidR="00BD650D" w:rsidRPr="004F7201" w:rsidRDefault="00BD650D" w:rsidP="00E4165D">
      <w:pPr>
        <w:pStyle w:val="NormalWeb"/>
        <w:numPr>
          <w:ilvl w:val="1"/>
          <w:numId w:val="34"/>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Narrativ</w:t>
      </w:r>
      <w:bookmarkStart w:id="0" w:name="_GoBack"/>
      <w:bookmarkEnd w:id="0"/>
      <w:r w:rsidRPr="004F7201">
        <w:rPr>
          <w:rFonts w:ascii="Garamond" w:hAnsi="Garamond" w:cs="Arial"/>
          <w:color w:val="000000" w:themeColor="text1"/>
          <w:sz w:val="28"/>
          <w:szCs w:val="28"/>
        </w:rPr>
        <w:t>e</w:t>
      </w:r>
    </w:p>
    <w:p w:rsidR="00E31E3D" w:rsidRPr="004F7201" w:rsidRDefault="00E31E3D" w:rsidP="0042779C">
      <w:pPr>
        <w:pStyle w:val="NormalWeb"/>
        <w:spacing w:before="0" w:beforeAutospacing="0" w:after="0" w:line="330" w:lineRule="atLeast"/>
        <w:ind w:left="360"/>
        <w:rPr>
          <w:rFonts w:ascii="Garamond" w:hAnsi="Garamond" w:cs="Arial"/>
          <w:color w:val="000000" w:themeColor="text1"/>
          <w:sz w:val="28"/>
          <w:szCs w:val="28"/>
        </w:rPr>
      </w:pPr>
    </w:p>
    <w:p w:rsidR="00361087" w:rsidRPr="004F7201" w:rsidRDefault="00361087" w:rsidP="0042779C">
      <w:pPr>
        <w:pStyle w:val="NormalWeb"/>
        <w:spacing w:before="0" w:beforeAutospacing="0" w:after="0" w:line="330" w:lineRule="atLeast"/>
        <w:ind w:left="360"/>
        <w:rPr>
          <w:rFonts w:ascii="Garamond" w:hAnsi="Garamond" w:cs="Arial"/>
          <w:color w:val="000000" w:themeColor="text1"/>
          <w:sz w:val="28"/>
          <w:szCs w:val="28"/>
        </w:rPr>
      </w:pPr>
    </w:p>
    <w:p w:rsidR="00BD650D" w:rsidRPr="004F7201" w:rsidRDefault="0042779C" w:rsidP="00361087">
      <w:pPr>
        <w:pStyle w:val="NormalWeb"/>
        <w:numPr>
          <w:ilvl w:val="0"/>
          <w:numId w:val="45"/>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 xml:space="preserve"> </w:t>
      </w:r>
      <w:r w:rsidR="00BD650D" w:rsidRPr="004F7201">
        <w:rPr>
          <w:rFonts w:ascii="Garamond" w:hAnsi="Garamond" w:cs="Arial"/>
          <w:color w:val="000000" w:themeColor="text1"/>
          <w:sz w:val="28"/>
          <w:szCs w:val="28"/>
        </w:rPr>
        <w:t>According to Boyle, why might the waltz be considered controversial?</w:t>
      </w:r>
    </w:p>
    <w:p w:rsidR="00BD650D" w:rsidRPr="004F7201" w:rsidRDefault="00BD650D" w:rsidP="00B2514D">
      <w:pPr>
        <w:pStyle w:val="NormalWeb"/>
        <w:numPr>
          <w:ilvl w:val="1"/>
          <w:numId w:val="39"/>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¾ measure of the dance was too fast and dancers could not keep up.</w:t>
      </w:r>
    </w:p>
    <w:p w:rsidR="00BD650D" w:rsidRPr="004F7201" w:rsidRDefault="00BD650D" w:rsidP="00B2514D">
      <w:pPr>
        <w:pStyle w:val="NormalWeb"/>
        <w:numPr>
          <w:ilvl w:val="1"/>
          <w:numId w:val="39"/>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People danced in couples with the males’ arm wrapped around the ladies’ waists.</w:t>
      </w:r>
    </w:p>
    <w:p w:rsidR="00BD650D" w:rsidRPr="004F7201" w:rsidRDefault="00BD650D" w:rsidP="00B2514D">
      <w:pPr>
        <w:pStyle w:val="NormalWeb"/>
        <w:numPr>
          <w:ilvl w:val="1"/>
          <w:numId w:val="39"/>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focus of the dance was no longer on the monarch but on the couple.</w:t>
      </w:r>
    </w:p>
    <w:p w:rsidR="00BD650D" w:rsidRPr="004F7201" w:rsidRDefault="00BD650D" w:rsidP="00B2514D">
      <w:pPr>
        <w:pStyle w:val="NormalWeb"/>
        <w:numPr>
          <w:ilvl w:val="1"/>
          <w:numId w:val="39"/>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 xml:space="preserve"> It was a dance intended for the lower classes and was inappropriate for the nobility.</w:t>
      </w:r>
    </w:p>
    <w:p w:rsidR="00E31E3D" w:rsidRPr="004F7201" w:rsidRDefault="00E31E3D" w:rsidP="0042779C">
      <w:pPr>
        <w:pStyle w:val="NormalWeb"/>
        <w:spacing w:before="0" w:beforeAutospacing="0" w:after="0" w:line="330" w:lineRule="atLeast"/>
        <w:ind w:left="360"/>
        <w:rPr>
          <w:rFonts w:ascii="Garamond" w:hAnsi="Garamond" w:cs="Arial"/>
          <w:color w:val="000000" w:themeColor="text1"/>
          <w:sz w:val="28"/>
          <w:szCs w:val="28"/>
        </w:rPr>
      </w:pPr>
    </w:p>
    <w:p w:rsidR="00361087" w:rsidRPr="004F7201" w:rsidRDefault="00361087" w:rsidP="0042779C">
      <w:pPr>
        <w:pStyle w:val="NormalWeb"/>
        <w:spacing w:before="0" w:beforeAutospacing="0" w:after="0" w:line="330" w:lineRule="atLeast"/>
        <w:ind w:left="360"/>
        <w:rPr>
          <w:rFonts w:ascii="Garamond" w:hAnsi="Garamond" w:cs="Arial"/>
          <w:color w:val="000000" w:themeColor="text1"/>
          <w:sz w:val="28"/>
          <w:szCs w:val="28"/>
        </w:rPr>
      </w:pPr>
    </w:p>
    <w:p w:rsidR="00BD650D" w:rsidRPr="004F7201" w:rsidRDefault="0042779C" w:rsidP="00361087">
      <w:pPr>
        <w:pStyle w:val="NormalWeb"/>
        <w:numPr>
          <w:ilvl w:val="0"/>
          <w:numId w:val="45"/>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 xml:space="preserve"> </w:t>
      </w:r>
      <w:r w:rsidR="00BD650D" w:rsidRPr="004F7201">
        <w:rPr>
          <w:rFonts w:ascii="Garamond" w:hAnsi="Garamond" w:cs="Arial"/>
          <w:color w:val="000000" w:themeColor="text1"/>
          <w:sz w:val="28"/>
          <w:szCs w:val="28"/>
        </w:rPr>
        <w:t>Based on the article, which of the following best explains why the Waltz was eventually sanctioned as socially acceptable?</w:t>
      </w:r>
    </w:p>
    <w:p w:rsidR="00BD650D" w:rsidRPr="004F7201" w:rsidRDefault="00BD650D" w:rsidP="00B2514D">
      <w:pPr>
        <w:pStyle w:val="NormalWeb"/>
        <w:numPr>
          <w:ilvl w:val="1"/>
          <w:numId w:val="40"/>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It became entirely too popular amongst all social classes for it to be considered taboo.</w:t>
      </w:r>
    </w:p>
    <w:p w:rsidR="00BD650D" w:rsidRPr="004F7201" w:rsidRDefault="00BD650D" w:rsidP="00B2514D">
      <w:pPr>
        <w:pStyle w:val="NormalWeb"/>
        <w:numPr>
          <w:ilvl w:val="1"/>
          <w:numId w:val="40"/>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With transitions in government, a wider variety of behaviors became socially acceptable.</w:t>
      </w:r>
    </w:p>
    <w:p w:rsidR="00BD650D" w:rsidRPr="004F7201" w:rsidRDefault="00BD650D" w:rsidP="00B2514D">
      <w:pPr>
        <w:pStyle w:val="NormalWeb"/>
        <w:numPr>
          <w:ilvl w:val="1"/>
          <w:numId w:val="40"/>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upper classes decided that the dances were appropriate as long as strict rules were enforced.</w:t>
      </w:r>
    </w:p>
    <w:p w:rsidR="00BD650D" w:rsidRPr="004F7201" w:rsidRDefault="00BD650D" w:rsidP="00B2514D">
      <w:pPr>
        <w:pStyle w:val="NormalWeb"/>
        <w:numPr>
          <w:ilvl w:val="1"/>
          <w:numId w:val="40"/>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Due to the French Revolution, peasants gained more rights and therefore their wild country dances became the norm</w:t>
      </w:r>
    </w:p>
    <w:p w:rsidR="00E31E3D" w:rsidRPr="004F7201" w:rsidRDefault="00E31E3D" w:rsidP="0042779C">
      <w:pPr>
        <w:pStyle w:val="NormalWeb"/>
        <w:spacing w:before="0" w:beforeAutospacing="0" w:after="0" w:line="330" w:lineRule="atLeast"/>
        <w:ind w:left="360"/>
        <w:rPr>
          <w:rFonts w:ascii="Garamond" w:hAnsi="Garamond" w:cs="Arial"/>
          <w:color w:val="000000" w:themeColor="text1"/>
          <w:sz w:val="28"/>
          <w:szCs w:val="28"/>
        </w:rPr>
      </w:pPr>
    </w:p>
    <w:p w:rsidR="00361087" w:rsidRPr="004F7201" w:rsidRDefault="00361087" w:rsidP="0042779C">
      <w:pPr>
        <w:pStyle w:val="NormalWeb"/>
        <w:spacing w:before="0" w:beforeAutospacing="0" w:after="0" w:line="330" w:lineRule="atLeast"/>
        <w:ind w:left="360"/>
        <w:rPr>
          <w:rFonts w:ascii="Garamond" w:hAnsi="Garamond" w:cs="Arial"/>
          <w:color w:val="000000" w:themeColor="text1"/>
          <w:sz w:val="28"/>
          <w:szCs w:val="28"/>
        </w:rPr>
      </w:pPr>
    </w:p>
    <w:p w:rsidR="00BD650D" w:rsidRPr="004F7201" w:rsidRDefault="00384CB4" w:rsidP="00361087">
      <w:pPr>
        <w:pStyle w:val="NormalWeb"/>
        <w:numPr>
          <w:ilvl w:val="0"/>
          <w:numId w:val="45"/>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 xml:space="preserve"> </w:t>
      </w:r>
      <w:r w:rsidR="00BD650D" w:rsidRPr="004F7201">
        <w:rPr>
          <w:rFonts w:ascii="Garamond" w:hAnsi="Garamond" w:cs="Arial"/>
          <w:color w:val="000000" w:themeColor="text1"/>
          <w:sz w:val="28"/>
          <w:szCs w:val="28"/>
        </w:rPr>
        <w:t>Using the image included in the article, which of the following is a key difference between the waltz and the dances of the Renaissance and Baroque eras?</w:t>
      </w:r>
    </w:p>
    <w:p w:rsidR="00BD650D" w:rsidRPr="004F7201" w:rsidRDefault="00BD650D" w:rsidP="00B2514D">
      <w:pPr>
        <w:pStyle w:val="NormalWeb"/>
        <w:numPr>
          <w:ilvl w:val="0"/>
          <w:numId w:val="42"/>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 xml:space="preserve">Couples dancing the waltz must wear restrictive costumes that </w:t>
      </w:r>
      <w:r w:rsidR="00B2514D" w:rsidRPr="004F7201">
        <w:rPr>
          <w:rFonts w:ascii="Garamond" w:hAnsi="Garamond" w:cs="Arial"/>
          <w:color w:val="000000" w:themeColor="text1"/>
          <w:sz w:val="28"/>
          <w:szCs w:val="28"/>
        </w:rPr>
        <w:t xml:space="preserve">force dancer to emphasize their </w:t>
      </w:r>
      <w:r w:rsidRPr="004F7201">
        <w:rPr>
          <w:rFonts w:ascii="Garamond" w:hAnsi="Garamond" w:cs="Arial"/>
          <w:color w:val="000000" w:themeColor="text1"/>
          <w:sz w:val="28"/>
          <w:szCs w:val="28"/>
        </w:rPr>
        <w:t>footwork while previous eras required more free flowing clothing.</w:t>
      </w:r>
    </w:p>
    <w:p w:rsidR="00BD650D" w:rsidRPr="004F7201" w:rsidRDefault="00BD650D" w:rsidP="00B2514D">
      <w:pPr>
        <w:pStyle w:val="NormalWeb"/>
        <w:numPr>
          <w:ilvl w:val="0"/>
          <w:numId w:val="42"/>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tempo of the waltz is much faster than dances of the Baroque and Renaissance eras.</w:t>
      </w:r>
    </w:p>
    <w:p w:rsidR="00BD650D" w:rsidRPr="004F7201" w:rsidRDefault="00BD650D" w:rsidP="00B2514D">
      <w:pPr>
        <w:pStyle w:val="NormalWeb"/>
        <w:numPr>
          <w:ilvl w:val="0"/>
          <w:numId w:val="42"/>
        </w:numPr>
        <w:spacing w:before="0" w:beforeAutospacing="0"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lower classes are the main dancers of the waltz while in the Baroque and Renaissance eras dance was reserved for only the upper classes.</w:t>
      </w:r>
    </w:p>
    <w:p w:rsidR="00BD650D" w:rsidRPr="004F7201" w:rsidRDefault="00BD650D" w:rsidP="00B2514D">
      <w:pPr>
        <w:pStyle w:val="NormalWeb"/>
        <w:numPr>
          <w:ilvl w:val="0"/>
          <w:numId w:val="42"/>
        </w:numPr>
        <w:spacing w:after="0" w:line="330" w:lineRule="atLeast"/>
        <w:rPr>
          <w:rFonts w:ascii="Garamond" w:hAnsi="Garamond" w:cs="Arial"/>
          <w:color w:val="000000" w:themeColor="text1"/>
          <w:sz w:val="28"/>
          <w:szCs w:val="28"/>
        </w:rPr>
      </w:pPr>
      <w:r w:rsidRPr="004F7201">
        <w:rPr>
          <w:rFonts w:ascii="Garamond" w:hAnsi="Garamond" w:cs="Arial"/>
          <w:color w:val="000000" w:themeColor="text1"/>
          <w:sz w:val="28"/>
          <w:szCs w:val="28"/>
        </w:rPr>
        <w:t>The waltz allows far more physical contact than the court dances of the Baroque and Neoclassical era.</w:t>
      </w:r>
    </w:p>
    <w:p w:rsidR="00361087" w:rsidRPr="004F7201" w:rsidRDefault="00361087" w:rsidP="00361087">
      <w:pPr>
        <w:pStyle w:val="NoSpacing"/>
        <w:rPr>
          <w:rFonts w:ascii="Garamond" w:hAnsi="Garamond"/>
        </w:rPr>
      </w:pPr>
    </w:p>
    <w:p w:rsidR="00790B78" w:rsidRDefault="004F7201" w:rsidP="00790B78">
      <w:pPr>
        <w:pStyle w:val="NoSpacing"/>
        <w:numPr>
          <w:ilvl w:val="0"/>
          <w:numId w:val="45"/>
        </w:numPr>
        <w:rPr>
          <w:rFonts w:ascii="Garamond" w:hAnsi="Garamond"/>
          <w:sz w:val="28"/>
        </w:rPr>
      </w:pPr>
      <w:r>
        <w:rPr>
          <w:rFonts w:ascii="Garamond" w:hAnsi="Garamond"/>
          <w:sz w:val="28"/>
        </w:rPr>
        <w:t xml:space="preserve">Define the three underlined </w:t>
      </w:r>
      <w:r w:rsidRPr="004F7201">
        <w:rPr>
          <w:rFonts w:ascii="Garamond" w:hAnsi="Garamond"/>
          <w:sz w:val="28"/>
        </w:rPr>
        <w:t>words</w:t>
      </w:r>
      <w:r>
        <w:rPr>
          <w:rFonts w:ascii="Garamond" w:hAnsi="Garamond"/>
          <w:sz w:val="28"/>
        </w:rPr>
        <w:t xml:space="preserve"> from the text</w:t>
      </w:r>
      <w:r w:rsidRPr="004F7201">
        <w:rPr>
          <w:rFonts w:ascii="Garamond" w:hAnsi="Garamond"/>
          <w:sz w:val="28"/>
        </w:rPr>
        <w:t>:</w:t>
      </w:r>
    </w:p>
    <w:p w:rsidR="004F7201" w:rsidRPr="004F7201" w:rsidRDefault="004F7201" w:rsidP="004F7201">
      <w:pPr>
        <w:pStyle w:val="NoSpacing"/>
        <w:ind w:left="720"/>
        <w:rPr>
          <w:rFonts w:ascii="Garamond" w:hAnsi="Garamond"/>
          <w:sz w:val="16"/>
        </w:rPr>
      </w:pPr>
    </w:p>
    <w:p w:rsidR="004F7201" w:rsidRPr="004F7201" w:rsidRDefault="004F7201" w:rsidP="004F7201">
      <w:pPr>
        <w:pStyle w:val="NoSpacing"/>
        <w:ind w:left="720"/>
        <w:rPr>
          <w:rFonts w:ascii="Garamond" w:hAnsi="Garamond"/>
          <w:i/>
          <w:sz w:val="30"/>
          <w:szCs w:val="30"/>
        </w:rPr>
      </w:pPr>
      <w:r w:rsidRPr="004F7201">
        <w:rPr>
          <w:rFonts w:ascii="Garamond" w:hAnsi="Garamond"/>
          <w:i/>
          <w:sz w:val="30"/>
          <w:szCs w:val="30"/>
        </w:rPr>
        <w:tab/>
        <w:t xml:space="preserve">Dubious - </w:t>
      </w:r>
    </w:p>
    <w:p w:rsidR="004F7201" w:rsidRPr="004F7201" w:rsidRDefault="004F7201" w:rsidP="004F7201">
      <w:pPr>
        <w:pStyle w:val="NoSpacing"/>
        <w:ind w:left="720"/>
        <w:rPr>
          <w:rFonts w:ascii="Garamond" w:hAnsi="Garamond"/>
          <w:i/>
          <w:sz w:val="30"/>
          <w:szCs w:val="30"/>
        </w:rPr>
      </w:pPr>
    </w:p>
    <w:p w:rsidR="004F7201" w:rsidRPr="004F7201" w:rsidRDefault="004F7201" w:rsidP="004F7201">
      <w:pPr>
        <w:pStyle w:val="NoSpacing"/>
        <w:ind w:left="720"/>
        <w:rPr>
          <w:rFonts w:ascii="Garamond" w:hAnsi="Garamond"/>
          <w:i/>
          <w:sz w:val="30"/>
          <w:szCs w:val="30"/>
        </w:rPr>
      </w:pPr>
      <w:r w:rsidRPr="004F7201">
        <w:rPr>
          <w:rFonts w:ascii="Garamond" w:hAnsi="Garamond"/>
          <w:i/>
          <w:sz w:val="30"/>
          <w:szCs w:val="30"/>
        </w:rPr>
        <w:tab/>
        <w:t xml:space="preserve">Deportment - </w:t>
      </w:r>
    </w:p>
    <w:p w:rsidR="004F7201" w:rsidRPr="004F7201" w:rsidRDefault="004F7201" w:rsidP="004F7201">
      <w:pPr>
        <w:pStyle w:val="NoSpacing"/>
        <w:ind w:left="720"/>
        <w:rPr>
          <w:rFonts w:ascii="Garamond" w:hAnsi="Garamond"/>
          <w:i/>
          <w:sz w:val="30"/>
          <w:szCs w:val="30"/>
        </w:rPr>
      </w:pPr>
    </w:p>
    <w:p w:rsidR="004F7201" w:rsidRPr="004F7201" w:rsidRDefault="004F7201" w:rsidP="004F7201">
      <w:pPr>
        <w:pStyle w:val="NoSpacing"/>
        <w:ind w:left="720"/>
        <w:rPr>
          <w:rFonts w:ascii="Garamond" w:hAnsi="Garamond"/>
          <w:i/>
          <w:sz w:val="30"/>
          <w:szCs w:val="30"/>
        </w:rPr>
      </w:pPr>
      <w:r w:rsidRPr="004F7201">
        <w:rPr>
          <w:rFonts w:ascii="Garamond" w:hAnsi="Garamond"/>
          <w:i/>
          <w:sz w:val="30"/>
          <w:szCs w:val="30"/>
        </w:rPr>
        <w:tab/>
        <w:t xml:space="preserve">Impeccable - </w:t>
      </w:r>
    </w:p>
    <w:sectPr w:rsidR="004F7201" w:rsidRPr="004F7201" w:rsidSect="00361087">
      <w:footerReference w:type="default" r:id="rId8"/>
      <w:pgSz w:w="12240" w:h="15840"/>
      <w:pgMar w:top="720" w:right="1008"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A4" w:rsidRDefault="00AD14A4">
      <w:r>
        <w:separator/>
      </w:r>
    </w:p>
  </w:endnote>
  <w:endnote w:type="continuationSeparator" w:id="0">
    <w:p w:rsidR="00AD14A4" w:rsidRDefault="00AD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AA" w:rsidRDefault="00CD78AA">
    <w:pPr>
      <w:tabs>
        <w:tab w:val="left" w:pos="0"/>
        <w:tab w:val="center" w:pos="4320"/>
        <w:tab w:val="center" w:pos="4320"/>
        <w:tab w:val="center" w:pos="4320"/>
        <w:tab w:val="right" w:pos="8620"/>
        <w:tab w:val="right" w:pos="8620"/>
        <w:tab w:val="right" w:pos="8640"/>
      </w:tabs>
      <w:outlineLvl w:val="0"/>
      <w:rPr>
        <w:rFonts w:eastAsia="Arial Unicode MS"/>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A4" w:rsidRDefault="00AD14A4">
      <w:r>
        <w:separator/>
      </w:r>
    </w:p>
  </w:footnote>
  <w:footnote w:type="continuationSeparator" w:id="0">
    <w:p w:rsidR="00AD14A4" w:rsidRDefault="00AD1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pStyle w:val="ImportWordListStyleDefinition31"/>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1" w15:restartNumberingAfterBreak="0">
    <w:nsid w:val="00000003"/>
    <w:multiLevelType w:val="multilevel"/>
    <w:tmpl w:val="894EE875"/>
    <w:lvl w:ilvl="0">
      <w:start w:val="1"/>
      <w:numFmt w:val="lowerLetter"/>
      <w:pStyle w:val="ImportWordListStyleDefinition43"/>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2" w15:restartNumberingAfterBreak="0">
    <w:nsid w:val="00000005"/>
    <w:multiLevelType w:val="multilevel"/>
    <w:tmpl w:val="894EE877"/>
    <w:lvl w:ilvl="0">
      <w:start w:val="1"/>
      <w:numFmt w:val="lowerLetter"/>
      <w:pStyle w:val="ImportWordListStyleDefinition18"/>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3" w15:restartNumberingAfterBreak="0">
    <w:nsid w:val="00000007"/>
    <w:multiLevelType w:val="multilevel"/>
    <w:tmpl w:val="894EE879"/>
    <w:lvl w:ilvl="0">
      <w:start w:val="1"/>
      <w:numFmt w:val="lowerLetter"/>
      <w:pStyle w:val="ImportWordListStyleDefinition2"/>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4" w15:restartNumberingAfterBreak="0">
    <w:nsid w:val="00000009"/>
    <w:multiLevelType w:val="multilevel"/>
    <w:tmpl w:val="894EE87B"/>
    <w:lvl w:ilvl="0">
      <w:start w:val="1"/>
      <w:numFmt w:val="lowerLetter"/>
      <w:pStyle w:val="ImportWordListStyleDefinition29"/>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5" w15:restartNumberingAfterBreak="0">
    <w:nsid w:val="0000000B"/>
    <w:multiLevelType w:val="multilevel"/>
    <w:tmpl w:val="894EE87D"/>
    <w:lvl w:ilvl="0">
      <w:start w:val="1"/>
      <w:numFmt w:val="lowerLetter"/>
      <w:pStyle w:val="ImportWordListStyleDefinition23"/>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6" w15:restartNumberingAfterBreak="0">
    <w:nsid w:val="0000000D"/>
    <w:multiLevelType w:val="multilevel"/>
    <w:tmpl w:val="894EE87F"/>
    <w:lvl w:ilvl="0">
      <w:start w:val="1"/>
      <w:numFmt w:val="lowerLetter"/>
      <w:pStyle w:val="ImportWordListStyleDefinition16"/>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7" w15:restartNumberingAfterBreak="0">
    <w:nsid w:val="0000000F"/>
    <w:multiLevelType w:val="multilevel"/>
    <w:tmpl w:val="894EE881"/>
    <w:lvl w:ilvl="0">
      <w:start w:val="1"/>
      <w:numFmt w:val="lowerLetter"/>
      <w:pStyle w:val="ImportWordListStyleDefinition36"/>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8" w15:restartNumberingAfterBreak="0">
    <w:nsid w:val="00000011"/>
    <w:multiLevelType w:val="multilevel"/>
    <w:tmpl w:val="894EE883"/>
    <w:lvl w:ilvl="0">
      <w:start w:val="1"/>
      <w:numFmt w:val="lowerLetter"/>
      <w:pStyle w:val="ImportWordListStyleDefinition0"/>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9" w15:restartNumberingAfterBreak="0">
    <w:nsid w:val="00000013"/>
    <w:multiLevelType w:val="multilevel"/>
    <w:tmpl w:val="894EE885"/>
    <w:lvl w:ilvl="0">
      <w:start w:val="1"/>
      <w:numFmt w:val="upperLetter"/>
      <w:pStyle w:val="Lettered"/>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1">
      <w:start w:val="1"/>
      <w:numFmt w:val="upperLetter"/>
      <w:lvlText w:val="%2."/>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2">
      <w:start w:val="1"/>
      <w:numFmt w:val="upperLetter"/>
      <w:lvlText w:val="%3."/>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3">
      <w:start w:val="1"/>
      <w:numFmt w:val="upperLetter"/>
      <w:lvlText w:val="%4."/>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4">
      <w:start w:val="1"/>
      <w:numFmt w:val="upperLetter"/>
      <w:lvlText w:val="%5."/>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5">
      <w:start w:val="1"/>
      <w:numFmt w:val="upperLetter"/>
      <w:lvlText w:val="%6."/>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6">
      <w:start w:val="1"/>
      <w:numFmt w:val="upperLetter"/>
      <w:lvlText w:val="%7."/>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7">
      <w:start w:val="1"/>
      <w:numFmt w:val="upperLetter"/>
      <w:lvlText w:val="%8."/>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lvl w:ilvl="8">
      <w:start w:val="1"/>
      <w:numFmt w:val="upperLetter"/>
      <w:lvlText w:val="%9."/>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rPr>
    </w:lvl>
  </w:abstractNum>
  <w:abstractNum w:abstractNumId="10" w15:restartNumberingAfterBreak="0">
    <w:nsid w:val="00000015"/>
    <w:multiLevelType w:val="multilevel"/>
    <w:tmpl w:val="894EE887"/>
    <w:lvl w:ilvl="0">
      <w:start w:val="1"/>
      <w:numFmt w:val="lowerLetter"/>
      <w:pStyle w:val="ImportWordListStyleDefinition10"/>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1" w15:restartNumberingAfterBreak="0">
    <w:nsid w:val="00000017"/>
    <w:multiLevelType w:val="multilevel"/>
    <w:tmpl w:val="894EE889"/>
    <w:lvl w:ilvl="0">
      <w:start w:val="1"/>
      <w:numFmt w:val="lowerLetter"/>
      <w:pStyle w:val="ImportWordListStyleDefinition19"/>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2" w15:restartNumberingAfterBreak="0">
    <w:nsid w:val="00000019"/>
    <w:multiLevelType w:val="multilevel"/>
    <w:tmpl w:val="894EE88B"/>
    <w:lvl w:ilvl="0">
      <w:start w:val="1"/>
      <w:numFmt w:val="lowerLetter"/>
      <w:pStyle w:val="ImportWordListStyleDefinition22"/>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3" w15:restartNumberingAfterBreak="0">
    <w:nsid w:val="0000001B"/>
    <w:multiLevelType w:val="multilevel"/>
    <w:tmpl w:val="894EE88D"/>
    <w:lvl w:ilvl="0">
      <w:start w:val="1"/>
      <w:numFmt w:val="lowerLetter"/>
      <w:pStyle w:val="ImportWordListStyleDefinition28"/>
      <w:lvlText w:val="%1."/>
      <w:lvlJc w:val="left"/>
      <w:pPr>
        <w:tabs>
          <w:tab w:val="num" w:pos="360"/>
        </w:tabs>
        <w:ind w:left="36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4" w15:restartNumberingAfterBreak="0">
    <w:nsid w:val="0000001D"/>
    <w:multiLevelType w:val="multilevel"/>
    <w:tmpl w:val="894EE88F"/>
    <w:lvl w:ilvl="0">
      <w:start w:val="1"/>
      <w:numFmt w:val="upperLetter"/>
      <w:pStyle w:val="List0"/>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0000001E"/>
    <w:multiLevelType w:val="multilevel"/>
    <w:tmpl w:val="894EE890"/>
    <w:lvl w:ilvl="0">
      <w:start w:val="1"/>
      <w:numFmt w:val="upperLetter"/>
      <w:pStyle w:val="ImportWordListStyleDefinition2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16" w15:restartNumberingAfterBreak="0">
    <w:nsid w:val="00000020"/>
    <w:multiLevelType w:val="multilevel"/>
    <w:tmpl w:val="894EE892"/>
    <w:lvl w:ilvl="0">
      <w:start w:val="1"/>
      <w:numFmt w:val="upperLetter"/>
      <w:pStyle w:val="List1"/>
      <w:lvlText w:val="%1."/>
      <w:lvlJc w:val="left"/>
      <w:pPr>
        <w:tabs>
          <w:tab w:val="num" w:pos="324"/>
        </w:tabs>
        <w:ind w:left="324" w:firstLine="45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7" w15:restartNumberingAfterBreak="0">
    <w:nsid w:val="00000021"/>
    <w:multiLevelType w:val="multilevel"/>
    <w:tmpl w:val="894EE893"/>
    <w:lvl w:ilvl="0">
      <w:start w:val="1"/>
      <w:numFmt w:val="upperLetter"/>
      <w:pStyle w:val="ImportWordListStyleDefinition11"/>
      <w:lvlText w:val="%1."/>
      <w:lvlJc w:val="left"/>
      <w:pPr>
        <w:tabs>
          <w:tab w:val="num" w:pos="360"/>
        </w:tabs>
        <w:ind w:left="360" w:firstLine="45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18" w15:restartNumberingAfterBreak="0">
    <w:nsid w:val="04555F4F"/>
    <w:multiLevelType w:val="hybridMultilevel"/>
    <w:tmpl w:val="512A1D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360712"/>
    <w:multiLevelType w:val="hybridMultilevel"/>
    <w:tmpl w:val="D65AD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2B0E868">
      <w:start w:val="1"/>
      <w:numFmt w:val="decimal"/>
      <w:lvlText w:val="%3)"/>
      <w:lvlJc w:val="left"/>
      <w:pPr>
        <w:ind w:left="2340" w:hanging="360"/>
      </w:pPr>
      <w:rPr>
        <w:rFonts w:hint="default"/>
      </w:rPr>
    </w:lvl>
    <w:lvl w:ilvl="3" w:tplc="5CE8AE9C">
      <w:start w:val="26"/>
      <w:numFmt w:val="decimal"/>
      <w:lvlText w:val="%4.)"/>
      <w:lvlJc w:val="left"/>
      <w:pPr>
        <w:ind w:left="73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4D0865"/>
    <w:multiLevelType w:val="hybridMultilevel"/>
    <w:tmpl w:val="2C2AC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B35CDA"/>
    <w:multiLevelType w:val="hybridMultilevel"/>
    <w:tmpl w:val="8FB0B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BC0595"/>
    <w:multiLevelType w:val="hybridMultilevel"/>
    <w:tmpl w:val="A7E8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57DEB"/>
    <w:multiLevelType w:val="hybridMultilevel"/>
    <w:tmpl w:val="E9F63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2722F2"/>
    <w:multiLevelType w:val="hybridMultilevel"/>
    <w:tmpl w:val="8976E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82C39"/>
    <w:multiLevelType w:val="hybridMultilevel"/>
    <w:tmpl w:val="79540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43007"/>
    <w:multiLevelType w:val="hybridMultilevel"/>
    <w:tmpl w:val="873A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B11E12"/>
    <w:multiLevelType w:val="hybridMultilevel"/>
    <w:tmpl w:val="92900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FB649C"/>
    <w:multiLevelType w:val="hybridMultilevel"/>
    <w:tmpl w:val="F4F29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FF700F"/>
    <w:multiLevelType w:val="hybridMultilevel"/>
    <w:tmpl w:val="EC26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42B25"/>
    <w:multiLevelType w:val="hybridMultilevel"/>
    <w:tmpl w:val="E9F27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337B7B"/>
    <w:multiLevelType w:val="hybridMultilevel"/>
    <w:tmpl w:val="4928EE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2481B42">
      <w:start w:val="27"/>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B85B93"/>
    <w:multiLevelType w:val="hybridMultilevel"/>
    <w:tmpl w:val="DE888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10EC7"/>
    <w:multiLevelType w:val="hybridMultilevel"/>
    <w:tmpl w:val="5F965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F210F"/>
    <w:multiLevelType w:val="hybridMultilevel"/>
    <w:tmpl w:val="381C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B5E3D"/>
    <w:multiLevelType w:val="hybridMultilevel"/>
    <w:tmpl w:val="78605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60D03"/>
    <w:multiLevelType w:val="hybridMultilevel"/>
    <w:tmpl w:val="9D2E7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87B68"/>
    <w:multiLevelType w:val="hybridMultilevel"/>
    <w:tmpl w:val="28F6D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A6C4F"/>
    <w:multiLevelType w:val="hybridMultilevel"/>
    <w:tmpl w:val="436284AE"/>
    <w:lvl w:ilvl="0" w:tplc="049046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12082A"/>
    <w:multiLevelType w:val="hybridMultilevel"/>
    <w:tmpl w:val="1992627C"/>
    <w:lvl w:ilvl="0" w:tplc="E588360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61A07822"/>
    <w:multiLevelType w:val="hybridMultilevel"/>
    <w:tmpl w:val="0DAAB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D535B"/>
    <w:multiLevelType w:val="hybridMultilevel"/>
    <w:tmpl w:val="3662C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4A5B8B"/>
    <w:multiLevelType w:val="hybridMultilevel"/>
    <w:tmpl w:val="CDB2A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65463"/>
    <w:multiLevelType w:val="hybridMultilevel"/>
    <w:tmpl w:val="58F04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C70B9"/>
    <w:multiLevelType w:val="hybridMultilevel"/>
    <w:tmpl w:val="13F28B14"/>
    <w:lvl w:ilvl="0" w:tplc="6F80E1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1"/>
  </w:num>
  <w:num w:numId="21">
    <w:abstractNumId w:val="43"/>
  </w:num>
  <w:num w:numId="22">
    <w:abstractNumId w:val="19"/>
  </w:num>
  <w:num w:numId="23">
    <w:abstractNumId w:val="25"/>
  </w:num>
  <w:num w:numId="24">
    <w:abstractNumId w:val="24"/>
  </w:num>
  <w:num w:numId="25">
    <w:abstractNumId w:val="28"/>
  </w:num>
  <w:num w:numId="26">
    <w:abstractNumId w:val="37"/>
  </w:num>
  <w:num w:numId="27">
    <w:abstractNumId w:val="23"/>
  </w:num>
  <w:num w:numId="28">
    <w:abstractNumId w:val="27"/>
  </w:num>
  <w:num w:numId="29">
    <w:abstractNumId w:val="36"/>
  </w:num>
  <w:num w:numId="30">
    <w:abstractNumId w:val="32"/>
  </w:num>
  <w:num w:numId="31">
    <w:abstractNumId w:val="22"/>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2"/>
  </w:num>
  <w:num w:numId="37">
    <w:abstractNumId w:val="21"/>
  </w:num>
  <w:num w:numId="38">
    <w:abstractNumId w:val="35"/>
  </w:num>
  <w:num w:numId="39">
    <w:abstractNumId w:val="31"/>
  </w:num>
  <w:num w:numId="40">
    <w:abstractNumId w:val="30"/>
  </w:num>
  <w:num w:numId="41">
    <w:abstractNumId w:val="40"/>
  </w:num>
  <w:num w:numId="42">
    <w:abstractNumId w:val="38"/>
  </w:num>
  <w:num w:numId="43">
    <w:abstractNumId w:val="39"/>
  </w:num>
  <w:num w:numId="44">
    <w:abstractNumId w:val="29"/>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DE"/>
    <w:rsid w:val="0001454B"/>
    <w:rsid w:val="00026592"/>
    <w:rsid w:val="00035BFA"/>
    <w:rsid w:val="0005497A"/>
    <w:rsid w:val="0007304B"/>
    <w:rsid w:val="00075537"/>
    <w:rsid w:val="000922CB"/>
    <w:rsid w:val="000A00C9"/>
    <w:rsid w:val="0010428F"/>
    <w:rsid w:val="0011475E"/>
    <w:rsid w:val="001255A5"/>
    <w:rsid w:val="00130041"/>
    <w:rsid w:val="00144A82"/>
    <w:rsid w:val="001614AF"/>
    <w:rsid w:val="00170C18"/>
    <w:rsid w:val="00172D6C"/>
    <w:rsid w:val="001C15AA"/>
    <w:rsid w:val="001C7146"/>
    <w:rsid w:val="00241231"/>
    <w:rsid w:val="00255566"/>
    <w:rsid w:val="00256B4F"/>
    <w:rsid w:val="00273CE2"/>
    <w:rsid w:val="0029124C"/>
    <w:rsid w:val="002974D2"/>
    <w:rsid w:val="002B4428"/>
    <w:rsid w:val="002E5833"/>
    <w:rsid w:val="00305BD6"/>
    <w:rsid w:val="0031645F"/>
    <w:rsid w:val="003369B7"/>
    <w:rsid w:val="003455B0"/>
    <w:rsid w:val="00361087"/>
    <w:rsid w:val="00384CB4"/>
    <w:rsid w:val="003A45DE"/>
    <w:rsid w:val="003C24DA"/>
    <w:rsid w:val="004209F1"/>
    <w:rsid w:val="0042779C"/>
    <w:rsid w:val="00446619"/>
    <w:rsid w:val="004509C9"/>
    <w:rsid w:val="00451CCE"/>
    <w:rsid w:val="004728B5"/>
    <w:rsid w:val="00483F24"/>
    <w:rsid w:val="00484463"/>
    <w:rsid w:val="00490AC5"/>
    <w:rsid w:val="004A507A"/>
    <w:rsid w:val="004F7201"/>
    <w:rsid w:val="005112D4"/>
    <w:rsid w:val="0052072F"/>
    <w:rsid w:val="00520EB9"/>
    <w:rsid w:val="00590ED3"/>
    <w:rsid w:val="005B05A0"/>
    <w:rsid w:val="005D13A6"/>
    <w:rsid w:val="006041FD"/>
    <w:rsid w:val="006061F6"/>
    <w:rsid w:val="00677F37"/>
    <w:rsid w:val="006B3ECB"/>
    <w:rsid w:val="00711956"/>
    <w:rsid w:val="00723C54"/>
    <w:rsid w:val="0072751B"/>
    <w:rsid w:val="007334A5"/>
    <w:rsid w:val="00790B78"/>
    <w:rsid w:val="00794FED"/>
    <w:rsid w:val="007D098C"/>
    <w:rsid w:val="007D269F"/>
    <w:rsid w:val="007E3A12"/>
    <w:rsid w:val="007F385C"/>
    <w:rsid w:val="007F405C"/>
    <w:rsid w:val="008029A4"/>
    <w:rsid w:val="00824FE5"/>
    <w:rsid w:val="008370A7"/>
    <w:rsid w:val="00841AEF"/>
    <w:rsid w:val="008508DE"/>
    <w:rsid w:val="00857C22"/>
    <w:rsid w:val="008633AF"/>
    <w:rsid w:val="00873A96"/>
    <w:rsid w:val="00886D8E"/>
    <w:rsid w:val="008C0C95"/>
    <w:rsid w:val="008D57AB"/>
    <w:rsid w:val="00920297"/>
    <w:rsid w:val="009204B2"/>
    <w:rsid w:val="009226BF"/>
    <w:rsid w:val="00934ADA"/>
    <w:rsid w:val="00946FDC"/>
    <w:rsid w:val="00957A1C"/>
    <w:rsid w:val="00961ACD"/>
    <w:rsid w:val="009673E8"/>
    <w:rsid w:val="00976654"/>
    <w:rsid w:val="0099290F"/>
    <w:rsid w:val="00996E86"/>
    <w:rsid w:val="009A1C1F"/>
    <w:rsid w:val="009F06E1"/>
    <w:rsid w:val="009F1695"/>
    <w:rsid w:val="009F5CB2"/>
    <w:rsid w:val="00A02362"/>
    <w:rsid w:val="00A2769C"/>
    <w:rsid w:val="00AB11AF"/>
    <w:rsid w:val="00AB7396"/>
    <w:rsid w:val="00AD14A4"/>
    <w:rsid w:val="00B150C3"/>
    <w:rsid w:val="00B2514D"/>
    <w:rsid w:val="00B56E04"/>
    <w:rsid w:val="00B92DB3"/>
    <w:rsid w:val="00B94B73"/>
    <w:rsid w:val="00B94F31"/>
    <w:rsid w:val="00B962DB"/>
    <w:rsid w:val="00BA0CE5"/>
    <w:rsid w:val="00BD57B2"/>
    <w:rsid w:val="00BD650D"/>
    <w:rsid w:val="00BE2324"/>
    <w:rsid w:val="00BE3FB3"/>
    <w:rsid w:val="00C222C8"/>
    <w:rsid w:val="00C3699D"/>
    <w:rsid w:val="00C54BF0"/>
    <w:rsid w:val="00C56DAB"/>
    <w:rsid w:val="00C62F25"/>
    <w:rsid w:val="00C67422"/>
    <w:rsid w:val="00C8460D"/>
    <w:rsid w:val="00CA340E"/>
    <w:rsid w:val="00CB6E32"/>
    <w:rsid w:val="00CD78AA"/>
    <w:rsid w:val="00CF52C5"/>
    <w:rsid w:val="00D8496A"/>
    <w:rsid w:val="00DA4F90"/>
    <w:rsid w:val="00DA569D"/>
    <w:rsid w:val="00DB0517"/>
    <w:rsid w:val="00DB0D06"/>
    <w:rsid w:val="00DD5E29"/>
    <w:rsid w:val="00E31E3D"/>
    <w:rsid w:val="00E4165D"/>
    <w:rsid w:val="00E51472"/>
    <w:rsid w:val="00E53263"/>
    <w:rsid w:val="00E64AF8"/>
    <w:rsid w:val="00E657A3"/>
    <w:rsid w:val="00EA47DB"/>
    <w:rsid w:val="00EB4164"/>
    <w:rsid w:val="00EE212B"/>
    <w:rsid w:val="00EE7B08"/>
    <w:rsid w:val="00EF34B2"/>
    <w:rsid w:val="00F15E3E"/>
    <w:rsid w:val="00F371FB"/>
    <w:rsid w:val="00F42DCC"/>
    <w:rsid w:val="00F44B25"/>
    <w:rsid w:val="00F54C6E"/>
    <w:rsid w:val="00F6076B"/>
    <w:rsid w:val="00F67B3C"/>
    <w:rsid w:val="00FC3CA6"/>
    <w:rsid w:val="00FD3C31"/>
    <w:rsid w:val="00F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C49252AB-AF69-49AB-8C94-8B307C8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D78AA"/>
    <w:pPr>
      <w:outlineLvl w:val="0"/>
    </w:pPr>
    <w:rPr>
      <w:rFonts w:eastAsia="Arial Unicode MS"/>
      <w:color w:val="000000"/>
      <w:sz w:val="24"/>
      <w:u w:color="000000"/>
    </w:rPr>
  </w:style>
  <w:style w:type="paragraph" w:customStyle="1" w:styleId="ImportWordListStyleDefinition31">
    <w:name w:val="Import Word List Style Definition 31"/>
    <w:rsid w:val="00CD78AA"/>
    <w:pPr>
      <w:numPr>
        <w:numId w:val="1"/>
      </w:numPr>
    </w:pPr>
  </w:style>
  <w:style w:type="paragraph" w:customStyle="1" w:styleId="ImportWordListStyleDefinition43">
    <w:name w:val="Import Word List Style Definition 43"/>
    <w:rsid w:val="00CD78AA"/>
    <w:pPr>
      <w:numPr>
        <w:numId w:val="2"/>
      </w:numPr>
    </w:pPr>
  </w:style>
  <w:style w:type="paragraph" w:customStyle="1" w:styleId="ImportWordListStyleDefinition18">
    <w:name w:val="Import Word List Style Definition 18"/>
    <w:rsid w:val="00CD78AA"/>
    <w:pPr>
      <w:numPr>
        <w:numId w:val="3"/>
      </w:numPr>
    </w:pPr>
  </w:style>
  <w:style w:type="paragraph" w:customStyle="1" w:styleId="ImportWordListStyleDefinition2">
    <w:name w:val="Import Word List Style Definition 2"/>
    <w:rsid w:val="00CD78AA"/>
    <w:pPr>
      <w:numPr>
        <w:numId w:val="4"/>
      </w:numPr>
    </w:pPr>
  </w:style>
  <w:style w:type="paragraph" w:customStyle="1" w:styleId="ImportWordListStyleDefinition29">
    <w:name w:val="Import Word List Style Definition 29"/>
    <w:rsid w:val="00CD78AA"/>
    <w:pPr>
      <w:numPr>
        <w:numId w:val="5"/>
      </w:numPr>
    </w:pPr>
  </w:style>
  <w:style w:type="paragraph" w:customStyle="1" w:styleId="ImportWordListStyleDefinition23">
    <w:name w:val="Import Word List Style Definition 23"/>
    <w:rsid w:val="00CD78AA"/>
    <w:pPr>
      <w:numPr>
        <w:numId w:val="6"/>
      </w:numPr>
    </w:pPr>
  </w:style>
  <w:style w:type="paragraph" w:customStyle="1" w:styleId="ImportWordListStyleDefinition16">
    <w:name w:val="Import Word List Style Definition 16"/>
    <w:autoRedefine/>
    <w:rsid w:val="00CD78AA"/>
    <w:pPr>
      <w:numPr>
        <w:numId w:val="7"/>
      </w:numPr>
    </w:pPr>
  </w:style>
  <w:style w:type="paragraph" w:customStyle="1" w:styleId="ImportWordListStyleDefinition36">
    <w:name w:val="Import Word List Style Definition 36"/>
    <w:rsid w:val="00CD78AA"/>
    <w:pPr>
      <w:numPr>
        <w:numId w:val="8"/>
      </w:numPr>
    </w:pPr>
  </w:style>
  <w:style w:type="paragraph" w:customStyle="1" w:styleId="ImportWordListStyleDefinition0">
    <w:name w:val="Import Word List Style Definition 0"/>
    <w:rsid w:val="00CD78AA"/>
    <w:pPr>
      <w:numPr>
        <w:numId w:val="9"/>
      </w:numPr>
    </w:pPr>
  </w:style>
  <w:style w:type="paragraph" w:customStyle="1" w:styleId="Lettered">
    <w:name w:val="Lettered"/>
    <w:autoRedefine/>
    <w:rsid w:val="00CD78AA"/>
    <w:pPr>
      <w:numPr>
        <w:numId w:val="10"/>
      </w:numPr>
    </w:pPr>
  </w:style>
  <w:style w:type="paragraph" w:customStyle="1" w:styleId="ImportWordListStyleDefinition10">
    <w:name w:val="Import Word List Style Definition 10"/>
    <w:rsid w:val="00CD78AA"/>
    <w:pPr>
      <w:numPr>
        <w:numId w:val="11"/>
      </w:numPr>
    </w:pPr>
  </w:style>
  <w:style w:type="paragraph" w:customStyle="1" w:styleId="ImportWordListStyleDefinition19">
    <w:name w:val="Import Word List Style Definition 19"/>
    <w:rsid w:val="00CD78AA"/>
    <w:pPr>
      <w:numPr>
        <w:numId w:val="12"/>
      </w:numPr>
    </w:pPr>
  </w:style>
  <w:style w:type="paragraph" w:customStyle="1" w:styleId="ImportWordListStyleDefinition22">
    <w:name w:val="Import Word List Style Definition 22"/>
    <w:rsid w:val="00CD78AA"/>
    <w:pPr>
      <w:numPr>
        <w:numId w:val="13"/>
      </w:numPr>
    </w:pPr>
  </w:style>
  <w:style w:type="paragraph" w:customStyle="1" w:styleId="ImportWordListStyleDefinition28">
    <w:name w:val="Import Word List Style Definition 28"/>
    <w:autoRedefine/>
    <w:rsid w:val="00CD78AA"/>
    <w:pPr>
      <w:numPr>
        <w:numId w:val="14"/>
      </w:numPr>
    </w:pPr>
  </w:style>
  <w:style w:type="paragraph" w:customStyle="1" w:styleId="List0">
    <w:name w:val="List 0"/>
    <w:basedOn w:val="ImportWordListStyleDefinition24"/>
    <w:semiHidden/>
    <w:rsid w:val="00CD78AA"/>
    <w:pPr>
      <w:numPr>
        <w:numId w:val="15"/>
      </w:numPr>
    </w:pPr>
  </w:style>
  <w:style w:type="paragraph" w:customStyle="1" w:styleId="ImportWordListStyleDefinition24">
    <w:name w:val="Import Word List Style Definition 24"/>
    <w:rsid w:val="00CD78AA"/>
    <w:pPr>
      <w:numPr>
        <w:numId w:val="16"/>
      </w:numPr>
    </w:pPr>
  </w:style>
  <w:style w:type="paragraph" w:customStyle="1" w:styleId="List1">
    <w:name w:val="List 1"/>
    <w:basedOn w:val="ImportWordListStyleDefinition11"/>
    <w:semiHidden/>
    <w:rsid w:val="00CD78AA"/>
    <w:pPr>
      <w:numPr>
        <w:numId w:val="17"/>
      </w:numPr>
    </w:pPr>
  </w:style>
  <w:style w:type="paragraph" w:customStyle="1" w:styleId="ImportWordListStyleDefinition11">
    <w:name w:val="Import Word List Style Definition 11"/>
    <w:rsid w:val="00CD78AA"/>
    <w:pPr>
      <w:numPr>
        <w:numId w:val="18"/>
      </w:numPr>
    </w:pPr>
  </w:style>
  <w:style w:type="paragraph" w:styleId="BalloonText">
    <w:name w:val="Balloon Text"/>
    <w:basedOn w:val="Normal"/>
    <w:link w:val="BalloonTextChar"/>
    <w:locked/>
    <w:rsid w:val="00B94F31"/>
    <w:rPr>
      <w:rFonts w:ascii="Tahoma" w:hAnsi="Tahoma" w:cs="Tahoma"/>
      <w:sz w:val="16"/>
      <w:szCs w:val="16"/>
    </w:rPr>
  </w:style>
  <w:style w:type="character" w:customStyle="1" w:styleId="BalloonTextChar">
    <w:name w:val="Balloon Text Char"/>
    <w:basedOn w:val="DefaultParagraphFont"/>
    <w:link w:val="BalloonText"/>
    <w:rsid w:val="00B94F31"/>
    <w:rPr>
      <w:rFonts w:ascii="Tahoma" w:hAnsi="Tahoma" w:cs="Tahoma"/>
      <w:sz w:val="16"/>
      <w:szCs w:val="16"/>
    </w:rPr>
  </w:style>
  <w:style w:type="paragraph" w:styleId="Header">
    <w:name w:val="header"/>
    <w:basedOn w:val="Normal"/>
    <w:link w:val="HeaderChar"/>
    <w:locked/>
    <w:rsid w:val="00B94F31"/>
    <w:pPr>
      <w:tabs>
        <w:tab w:val="center" w:pos="4680"/>
        <w:tab w:val="right" w:pos="9360"/>
      </w:tabs>
    </w:pPr>
  </w:style>
  <w:style w:type="character" w:customStyle="1" w:styleId="HeaderChar">
    <w:name w:val="Header Char"/>
    <w:basedOn w:val="DefaultParagraphFont"/>
    <w:link w:val="Header"/>
    <w:rsid w:val="00B94F31"/>
    <w:rPr>
      <w:sz w:val="24"/>
      <w:szCs w:val="24"/>
    </w:rPr>
  </w:style>
  <w:style w:type="paragraph" w:styleId="Footer">
    <w:name w:val="footer"/>
    <w:basedOn w:val="Normal"/>
    <w:link w:val="FooterChar"/>
    <w:locked/>
    <w:rsid w:val="00B94F31"/>
    <w:pPr>
      <w:tabs>
        <w:tab w:val="center" w:pos="4680"/>
        <w:tab w:val="right" w:pos="9360"/>
      </w:tabs>
    </w:pPr>
  </w:style>
  <w:style w:type="character" w:customStyle="1" w:styleId="FooterChar">
    <w:name w:val="Footer Char"/>
    <w:basedOn w:val="DefaultParagraphFont"/>
    <w:link w:val="Footer"/>
    <w:rsid w:val="00B94F31"/>
    <w:rPr>
      <w:sz w:val="24"/>
      <w:szCs w:val="24"/>
    </w:rPr>
  </w:style>
  <w:style w:type="paragraph" w:styleId="ListParagraph">
    <w:name w:val="List Paragraph"/>
    <w:basedOn w:val="Normal"/>
    <w:uiPriority w:val="34"/>
    <w:qFormat/>
    <w:rsid w:val="0010428F"/>
    <w:pPr>
      <w:ind w:left="720"/>
      <w:contextualSpacing/>
    </w:pPr>
  </w:style>
  <w:style w:type="character" w:styleId="Hyperlink">
    <w:name w:val="Hyperlink"/>
    <w:basedOn w:val="DefaultParagraphFont"/>
    <w:locked/>
    <w:rsid w:val="003369B7"/>
    <w:rPr>
      <w:color w:val="0000FF" w:themeColor="hyperlink"/>
      <w:u w:val="single"/>
    </w:rPr>
  </w:style>
  <w:style w:type="paragraph" w:styleId="NormalWeb">
    <w:name w:val="Normal (Web)"/>
    <w:basedOn w:val="Normal"/>
    <w:uiPriority w:val="99"/>
    <w:unhideWhenUsed/>
    <w:locked/>
    <w:rsid w:val="00BD650D"/>
    <w:pPr>
      <w:spacing w:before="100" w:beforeAutospacing="1" w:after="330"/>
    </w:pPr>
  </w:style>
  <w:style w:type="table" w:styleId="TableGrid">
    <w:name w:val="Table Grid"/>
    <w:basedOn w:val="TableNormal"/>
    <w:locked/>
    <w:rsid w:val="007F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976654"/>
    <w:rPr>
      <w:color w:val="800080" w:themeColor="followedHyperlink"/>
      <w:u w:val="single"/>
    </w:rPr>
  </w:style>
  <w:style w:type="paragraph" w:styleId="NoSpacing">
    <w:name w:val="No Spacing"/>
    <w:uiPriority w:val="1"/>
    <w:qFormat/>
    <w:rsid w:val="00361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098">
      <w:bodyDiv w:val="1"/>
      <w:marLeft w:val="0"/>
      <w:marRight w:val="0"/>
      <w:marTop w:val="0"/>
      <w:marBottom w:val="0"/>
      <w:divBdr>
        <w:top w:val="none" w:sz="0" w:space="0" w:color="auto"/>
        <w:left w:val="none" w:sz="0" w:space="0" w:color="auto"/>
        <w:bottom w:val="none" w:sz="0" w:space="0" w:color="auto"/>
        <w:right w:val="none" w:sz="0" w:space="0" w:color="auto"/>
      </w:divBdr>
    </w:div>
    <w:div w:id="18798915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20">
          <w:marLeft w:val="1166"/>
          <w:marRight w:val="0"/>
          <w:marTop w:val="134"/>
          <w:marBottom w:val="0"/>
          <w:divBdr>
            <w:top w:val="none" w:sz="0" w:space="0" w:color="auto"/>
            <w:left w:val="none" w:sz="0" w:space="0" w:color="auto"/>
            <w:bottom w:val="none" w:sz="0" w:space="0" w:color="auto"/>
            <w:right w:val="none" w:sz="0" w:space="0" w:color="auto"/>
          </w:divBdr>
        </w:div>
      </w:divsChild>
    </w:div>
    <w:div w:id="191770824">
      <w:bodyDiv w:val="1"/>
      <w:marLeft w:val="0"/>
      <w:marRight w:val="0"/>
      <w:marTop w:val="0"/>
      <w:marBottom w:val="0"/>
      <w:divBdr>
        <w:top w:val="none" w:sz="0" w:space="0" w:color="auto"/>
        <w:left w:val="none" w:sz="0" w:space="0" w:color="auto"/>
        <w:bottom w:val="none" w:sz="0" w:space="0" w:color="auto"/>
        <w:right w:val="none" w:sz="0" w:space="0" w:color="auto"/>
      </w:divBdr>
      <w:divsChild>
        <w:div w:id="1320889147">
          <w:marLeft w:val="547"/>
          <w:marRight w:val="0"/>
          <w:marTop w:val="0"/>
          <w:marBottom w:val="0"/>
          <w:divBdr>
            <w:top w:val="none" w:sz="0" w:space="0" w:color="auto"/>
            <w:left w:val="none" w:sz="0" w:space="0" w:color="auto"/>
            <w:bottom w:val="none" w:sz="0" w:space="0" w:color="auto"/>
            <w:right w:val="none" w:sz="0" w:space="0" w:color="auto"/>
          </w:divBdr>
        </w:div>
      </w:divsChild>
    </w:div>
    <w:div w:id="222063493">
      <w:bodyDiv w:val="1"/>
      <w:marLeft w:val="0"/>
      <w:marRight w:val="0"/>
      <w:marTop w:val="0"/>
      <w:marBottom w:val="0"/>
      <w:divBdr>
        <w:top w:val="none" w:sz="0" w:space="0" w:color="auto"/>
        <w:left w:val="none" w:sz="0" w:space="0" w:color="auto"/>
        <w:bottom w:val="none" w:sz="0" w:space="0" w:color="auto"/>
        <w:right w:val="none" w:sz="0" w:space="0" w:color="auto"/>
      </w:divBdr>
      <w:divsChild>
        <w:div w:id="959141147">
          <w:marLeft w:val="547"/>
          <w:marRight w:val="0"/>
          <w:marTop w:val="0"/>
          <w:marBottom w:val="0"/>
          <w:divBdr>
            <w:top w:val="none" w:sz="0" w:space="0" w:color="auto"/>
            <w:left w:val="none" w:sz="0" w:space="0" w:color="auto"/>
            <w:bottom w:val="none" w:sz="0" w:space="0" w:color="auto"/>
            <w:right w:val="none" w:sz="0" w:space="0" w:color="auto"/>
          </w:divBdr>
        </w:div>
      </w:divsChild>
    </w:div>
    <w:div w:id="411388542">
      <w:bodyDiv w:val="1"/>
      <w:marLeft w:val="0"/>
      <w:marRight w:val="0"/>
      <w:marTop w:val="0"/>
      <w:marBottom w:val="0"/>
      <w:divBdr>
        <w:top w:val="none" w:sz="0" w:space="0" w:color="auto"/>
        <w:left w:val="none" w:sz="0" w:space="0" w:color="auto"/>
        <w:bottom w:val="none" w:sz="0" w:space="0" w:color="auto"/>
        <w:right w:val="none" w:sz="0" w:space="0" w:color="auto"/>
      </w:divBdr>
      <w:divsChild>
        <w:div w:id="1590308658">
          <w:marLeft w:val="1166"/>
          <w:marRight w:val="0"/>
          <w:marTop w:val="134"/>
          <w:marBottom w:val="0"/>
          <w:divBdr>
            <w:top w:val="none" w:sz="0" w:space="0" w:color="auto"/>
            <w:left w:val="none" w:sz="0" w:space="0" w:color="auto"/>
            <w:bottom w:val="none" w:sz="0" w:space="0" w:color="auto"/>
            <w:right w:val="none" w:sz="0" w:space="0" w:color="auto"/>
          </w:divBdr>
        </w:div>
      </w:divsChild>
    </w:div>
    <w:div w:id="848763193">
      <w:bodyDiv w:val="1"/>
      <w:marLeft w:val="0"/>
      <w:marRight w:val="0"/>
      <w:marTop w:val="0"/>
      <w:marBottom w:val="0"/>
      <w:divBdr>
        <w:top w:val="none" w:sz="0" w:space="0" w:color="auto"/>
        <w:left w:val="none" w:sz="0" w:space="0" w:color="auto"/>
        <w:bottom w:val="none" w:sz="0" w:space="0" w:color="auto"/>
        <w:right w:val="none" w:sz="0" w:space="0" w:color="auto"/>
      </w:divBdr>
      <w:divsChild>
        <w:div w:id="228808965">
          <w:marLeft w:val="547"/>
          <w:marRight w:val="0"/>
          <w:marTop w:val="0"/>
          <w:marBottom w:val="0"/>
          <w:divBdr>
            <w:top w:val="none" w:sz="0" w:space="0" w:color="auto"/>
            <w:left w:val="none" w:sz="0" w:space="0" w:color="auto"/>
            <w:bottom w:val="none" w:sz="0" w:space="0" w:color="auto"/>
            <w:right w:val="none" w:sz="0" w:space="0" w:color="auto"/>
          </w:divBdr>
        </w:div>
      </w:divsChild>
    </w:div>
    <w:div w:id="908999536">
      <w:bodyDiv w:val="1"/>
      <w:marLeft w:val="0"/>
      <w:marRight w:val="0"/>
      <w:marTop w:val="0"/>
      <w:marBottom w:val="0"/>
      <w:divBdr>
        <w:top w:val="none" w:sz="0" w:space="0" w:color="auto"/>
        <w:left w:val="none" w:sz="0" w:space="0" w:color="auto"/>
        <w:bottom w:val="none" w:sz="0" w:space="0" w:color="auto"/>
        <w:right w:val="none" w:sz="0" w:space="0" w:color="auto"/>
      </w:divBdr>
      <w:divsChild>
        <w:div w:id="44331461">
          <w:marLeft w:val="1166"/>
          <w:marRight w:val="0"/>
          <w:marTop w:val="134"/>
          <w:marBottom w:val="0"/>
          <w:divBdr>
            <w:top w:val="none" w:sz="0" w:space="0" w:color="auto"/>
            <w:left w:val="none" w:sz="0" w:space="0" w:color="auto"/>
            <w:bottom w:val="none" w:sz="0" w:space="0" w:color="auto"/>
            <w:right w:val="none" w:sz="0" w:space="0" w:color="auto"/>
          </w:divBdr>
        </w:div>
      </w:divsChild>
    </w:div>
    <w:div w:id="1030035181">
      <w:bodyDiv w:val="1"/>
      <w:marLeft w:val="0"/>
      <w:marRight w:val="0"/>
      <w:marTop w:val="0"/>
      <w:marBottom w:val="0"/>
      <w:divBdr>
        <w:top w:val="none" w:sz="0" w:space="0" w:color="auto"/>
        <w:left w:val="none" w:sz="0" w:space="0" w:color="auto"/>
        <w:bottom w:val="none" w:sz="0" w:space="0" w:color="auto"/>
        <w:right w:val="none" w:sz="0" w:space="0" w:color="auto"/>
      </w:divBdr>
    </w:div>
    <w:div w:id="1032417455">
      <w:bodyDiv w:val="1"/>
      <w:marLeft w:val="0"/>
      <w:marRight w:val="0"/>
      <w:marTop w:val="0"/>
      <w:marBottom w:val="0"/>
      <w:divBdr>
        <w:top w:val="none" w:sz="0" w:space="0" w:color="auto"/>
        <w:left w:val="none" w:sz="0" w:space="0" w:color="auto"/>
        <w:bottom w:val="none" w:sz="0" w:space="0" w:color="auto"/>
        <w:right w:val="none" w:sz="0" w:space="0" w:color="auto"/>
      </w:divBdr>
      <w:divsChild>
        <w:div w:id="887765324">
          <w:marLeft w:val="1166"/>
          <w:marRight w:val="0"/>
          <w:marTop w:val="115"/>
          <w:marBottom w:val="0"/>
          <w:divBdr>
            <w:top w:val="none" w:sz="0" w:space="0" w:color="auto"/>
            <w:left w:val="none" w:sz="0" w:space="0" w:color="auto"/>
            <w:bottom w:val="none" w:sz="0" w:space="0" w:color="auto"/>
            <w:right w:val="none" w:sz="0" w:space="0" w:color="auto"/>
          </w:divBdr>
        </w:div>
      </w:divsChild>
    </w:div>
    <w:div w:id="1106969213">
      <w:bodyDiv w:val="1"/>
      <w:marLeft w:val="0"/>
      <w:marRight w:val="0"/>
      <w:marTop w:val="0"/>
      <w:marBottom w:val="0"/>
      <w:divBdr>
        <w:top w:val="none" w:sz="0" w:space="0" w:color="auto"/>
        <w:left w:val="none" w:sz="0" w:space="0" w:color="auto"/>
        <w:bottom w:val="none" w:sz="0" w:space="0" w:color="auto"/>
        <w:right w:val="none" w:sz="0" w:space="0" w:color="auto"/>
      </w:divBdr>
      <w:divsChild>
        <w:div w:id="1646936076">
          <w:marLeft w:val="1166"/>
          <w:marRight w:val="0"/>
          <w:marTop w:val="0"/>
          <w:marBottom w:val="0"/>
          <w:divBdr>
            <w:top w:val="none" w:sz="0" w:space="0" w:color="auto"/>
            <w:left w:val="none" w:sz="0" w:space="0" w:color="auto"/>
            <w:bottom w:val="none" w:sz="0" w:space="0" w:color="auto"/>
            <w:right w:val="none" w:sz="0" w:space="0" w:color="auto"/>
          </w:divBdr>
        </w:div>
        <w:div w:id="899828364">
          <w:marLeft w:val="1886"/>
          <w:marRight w:val="0"/>
          <w:marTop w:val="0"/>
          <w:marBottom w:val="0"/>
          <w:divBdr>
            <w:top w:val="none" w:sz="0" w:space="0" w:color="auto"/>
            <w:left w:val="none" w:sz="0" w:space="0" w:color="auto"/>
            <w:bottom w:val="none" w:sz="0" w:space="0" w:color="auto"/>
            <w:right w:val="none" w:sz="0" w:space="0" w:color="auto"/>
          </w:divBdr>
        </w:div>
        <w:div w:id="1393771245">
          <w:marLeft w:val="1886"/>
          <w:marRight w:val="0"/>
          <w:marTop w:val="0"/>
          <w:marBottom w:val="0"/>
          <w:divBdr>
            <w:top w:val="none" w:sz="0" w:space="0" w:color="auto"/>
            <w:left w:val="none" w:sz="0" w:space="0" w:color="auto"/>
            <w:bottom w:val="none" w:sz="0" w:space="0" w:color="auto"/>
            <w:right w:val="none" w:sz="0" w:space="0" w:color="auto"/>
          </w:divBdr>
        </w:div>
        <w:div w:id="1158155286">
          <w:marLeft w:val="1886"/>
          <w:marRight w:val="0"/>
          <w:marTop w:val="0"/>
          <w:marBottom w:val="0"/>
          <w:divBdr>
            <w:top w:val="none" w:sz="0" w:space="0" w:color="auto"/>
            <w:left w:val="none" w:sz="0" w:space="0" w:color="auto"/>
            <w:bottom w:val="none" w:sz="0" w:space="0" w:color="auto"/>
            <w:right w:val="none" w:sz="0" w:space="0" w:color="auto"/>
          </w:divBdr>
        </w:div>
        <w:div w:id="1247807105">
          <w:marLeft w:val="1886"/>
          <w:marRight w:val="0"/>
          <w:marTop w:val="0"/>
          <w:marBottom w:val="0"/>
          <w:divBdr>
            <w:top w:val="none" w:sz="0" w:space="0" w:color="auto"/>
            <w:left w:val="none" w:sz="0" w:space="0" w:color="auto"/>
            <w:bottom w:val="none" w:sz="0" w:space="0" w:color="auto"/>
            <w:right w:val="none" w:sz="0" w:space="0" w:color="auto"/>
          </w:divBdr>
        </w:div>
        <w:div w:id="1964730160">
          <w:marLeft w:val="1886"/>
          <w:marRight w:val="0"/>
          <w:marTop w:val="0"/>
          <w:marBottom w:val="0"/>
          <w:divBdr>
            <w:top w:val="none" w:sz="0" w:space="0" w:color="auto"/>
            <w:left w:val="none" w:sz="0" w:space="0" w:color="auto"/>
            <w:bottom w:val="none" w:sz="0" w:space="0" w:color="auto"/>
            <w:right w:val="none" w:sz="0" w:space="0" w:color="auto"/>
          </w:divBdr>
        </w:div>
      </w:divsChild>
    </w:div>
    <w:div w:id="1228111301">
      <w:bodyDiv w:val="1"/>
      <w:marLeft w:val="0"/>
      <w:marRight w:val="0"/>
      <w:marTop w:val="0"/>
      <w:marBottom w:val="0"/>
      <w:divBdr>
        <w:top w:val="none" w:sz="0" w:space="0" w:color="auto"/>
        <w:left w:val="none" w:sz="0" w:space="0" w:color="auto"/>
        <w:bottom w:val="none" w:sz="0" w:space="0" w:color="auto"/>
        <w:right w:val="none" w:sz="0" w:space="0" w:color="auto"/>
      </w:divBdr>
      <w:divsChild>
        <w:div w:id="582565067">
          <w:marLeft w:val="547"/>
          <w:marRight w:val="0"/>
          <w:marTop w:val="0"/>
          <w:marBottom w:val="0"/>
          <w:divBdr>
            <w:top w:val="none" w:sz="0" w:space="0" w:color="auto"/>
            <w:left w:val="none" w:sz="0" w:space="0" w:color="auto"/>
            <w:bottom w:val="none" w:sz="0" w:space="0" w:color="auto"/>
            <w:right w:val="none" w:sz="0" w:space="0" w:color="auto"/>
          </w:divBdr>
        </w:div>
      </w:divsChild>
    </w:div>
    <w:div w:id="1326128781">
      <w:bodyDiv w:val="1"/>
      <w:marLeft w:val="0"/>
      <w:marRight w:val="0"/>
      <w:marTop w:val="0"/>
      <w:marBottom w:val="0"/>
      <w:divBdr>
        <w:top w:val="none" w:sz="0" w:space="0" w:color="auto"/>
        <w:left w:val="none" w:sz="0" w:space="0" w:color="auto"/>
        <w:bottom w:val="none" w:sz="0" w:space="0" w:color="auto"/>
        <w:right w:val="none" w:sz="0" w:space="0" w:color="auto"/>
      </w:divBdr>
    </w:div>
    <w:div w:id="1413284108">
      <w:bodyDiv w:val="1"/>
      <w:marLeft w:val="0"/>
      <w:marRight w:val="0"/>
      <w:marTop w:val="0"/>
      <w:marBottom w:val="0"/>
      <w:divBdr>
        <w:top w:val="none" w:sz="0" w:space="0" w:color="auto"/>
        <w:left w:val="none" w:sz="0" w:space="0" w:color="auto"/>
        <w:bottom w:val="none" w:sz="0" w:space="0" w:color="auto"/>
        <w:right w:val="none" w:sz="0" w:space="0" w:color="auto"/>
      </w:divBdr>
      <w:divsChild>
        <w:div w:id="538511576">
          <w:marLeft w:val="547"/>
          <w:marRight w:val="0"/>
          <w:marTop w:val="0"/>
          <w:marBottom w:val="0"/>
          <w:divBdr>
            <w:top w:val="none" w:sz="0" w:space="0" w:color="auto"/>
            <w:left w:val="none" w:sz="0" w:space="0" w:color="auto"/>
            <w:bottom w:val="none" w:sz="0" w:space="0" w:color="auto"/>
            <w:right w:val="none" w:sz="0" w:space="0" w:color="auto"/>
          </w:divBdr>
        </w:div>
      </w:divsChild>
    </w:div>
    <w:div w:id="1443264223">
      <w:bodyDiv w:val="1"/>
      <w:marLeft w:val="0"/>
      <w:marRight w:val="0"/>
      <w:marTop w:val="0"/>
      <w:marBottom w:val="0"/>
      <w:divBdr>
        <w:top w:val="none" w:sz="0" w:space="0" w:color="auto"/>
        <w:left w:val="none" w:sz="0" w:space="0" w:color="auto"/>
        <w:bottom w:val="none" w:sz="0" w:space="0" w:color="auto"/>
        <w:right w:val="none" w:sz="0" w:space="0" w:color="auto"/>
      </w:divBdr>
      <w:divsChild>
        <w:div w:id="1044787939">
          <w:marLeft w:val="547"/>
          <w:marRight w:val="0"/>
          <w:marTop w:val="130"/>
          <w:marBottom w:val="0"/>
          <w:divBdr>
            <w:top w:val="none" w:sz="0" w:space="0" w:color="auto"/>
            <w:left w:val="none" w:sz="0" w:space="0" w:color="auto"/>
            <w:bottom w:val="none" w:sz="0" w:space="0" w:color="auto"/>
            <w:right w:val="none" w:sz="0" w:space="0" w:color="auto"/>
          </w:divBdr>
        </w:div>
      </w:divsChild>
    </w:div>
    <w:div w:id="1816289110">
      <w:bodyDiv w:val="1"/>
      <w:marLeft w:val="0"/>
      <w:marRight w:val="0"/>
      <w:marTop w:val="0"/>
      <w:marBottom w:val="0"/>
      <w:divBdr>
        <w:top w:val="none" w:sz="0" w:space="0" w:color="auto"/>
        <w:left w:val="none" w:sz="0" w:space="0" w:color="auto"/>
        <w:bottom w:val="none" w:sz="0" w:space="0" w:color="auto"/>
        <w:right w:val="none" w:sz="0" w:space="0" w:color="auto"/>
      </w:divBdr>
      <w:divsChild>
        <w:div w:id="48697444">
          <w:marLeft w:val="1166"/>
          <w:marRight w:val="0"/>
          <w:marTop w:val="134"/>
          <w:marBottom w:val="0"/>
          <w:divBdr>
            <w:top w:val="none" w:sz="0" w:space="0" w:color="auto"/>
            <w:left w:val="none" w:sz="0" w:space="0" w:color="auto"/>
            <w:bottom w:val="none" w:sz="0" w:space="0" w:color="auto"/>
            <w:right w:val="none" w:sz="0" w:space="0" w:color="auto"/>
          </w:divBdr>
        </w:div>
      </w:divsChild>
    </w:div>
    <w:div w:id="18209258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Gallicchio, Lauren</dc:creator>
  <cp:lastModifiedBy>McDonald, Benjamin</cp:lastModifiedBy>
  <cp:revision>5</cp:revision>
  <cp:lastPrinted>2016-01-27T12:52:00Z</cp:lastPrinted>
  <dcterms:created xsi:type="dcterms:W3CDTF">2017-01-25T14:29:00Z</dcterms:created>
  <dcterms:modified xsi:type="dcterms:W3CDTF">2017-01-25T14:35:00Z</dcterms:modified>
</cp:coreProperties>
</file>